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D0E" w:rsidRDefault="006007F7" w:rsidP="006007F7">
      <w:pPr>
        <w:pStyle w:val="Cm"/>
        <w:pBdr>
          <w:bottom w:val="single" w:sz="4" w:space="1" w:color="auto"/>
        </w:pBdr>
      </w:pPr>
      <w:r>
        <w:t>Klasszikus Fizika Informatikusoknak - I. ZH összefoglaló</w:t>
      </w:r>
    </w:p>
    <w:p w:rsidR="006007F7" w:rsidRDefault="006007F7" w:rsidP="006007F7">
      <w:r>
        <w:t>Összeállította: Ekart Csaba, 2017 április</w:t>
      </w:r>
    </w:p>
    <w:p w:rsidR="006007F7" w:rsidRDefault="006007F7">
      <w:r>
        <w:br w:type="page"/>
      </w:r>
    </w:p>
    <w:p w:rsidR="006007F7" w:rsidRDefault="006007F7" w:rsidP="006007F7">
      <w:pPr>
        <w:pStyle w:val="Cmsor1"/>
      </w:pPr>
      <w:r>
        <w:lastRenderedPageBreak/>
        <w:t>Képlet jegyzék</w:t>
      </w:r>
      <w:r w:rsidR="00213C1E">
        <w:t xml:space="preserve"> specifikusan a feladatokhoz</w:t>
      </w:r>
    </w:p>
    <w:p w:rsidR="00213C1E" w:rsidRDefault="00213C1E" w:rsidP="00213C1E">
      <w:pPr>
        <w:pStyle w:val="Cmsor2"/>
        <w:numPr>
          <w:ilvl w:val="0"/>
          <w:numId w:val="1"/>
        </w:numPr>
      </w:pPr>
      <w:r>
        <w:t>Egyenes vonalú mozgás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3C1E" w:rsidTr="00213C1E">
        <w:tc>
          <w:tcPr>
            <w:tcW w:w="3020" w:type="dxa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213C1E" w:rsidRDefault="00213C1E" w:rsidP="00213C1E">
      <w:pPr>
        <w:pStyle w:val="Cmsor2"/>
        <w:numPr>
          <w:ilvl w:val="0"/>
          <w:numId w:val="1"/>
        </w:numPr>
      </w:pPr>
      <w:r>
        <w:t>Szabad esés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24"/>
        <w:gridCol w:w="2289"/>
        <w:gridCol w:w="2299"/>
        <w:gridCol w:w="2150"/>
      </w:tblGrid>
      <w:tr w:rsidR="00213C1E" w:rsidTr="00213C1E">
        <w:tc>
          <w:tcPr>
            <w:tcW w:w="2324" w:type="dxa"/>
            <w:vAlign w:val="center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289" w:type="dxa"/>
            <w:vAlign w:val="center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gt</m:t>
                </m:r>
              </m:oMath>
            </m:oMathPara>
          </w:p>
        </w:tc>
        <w:tc>
          <w:tcPr>
            <w:tcW w:w="2299" w:type="dxa"/>
            <w:vAlign w:val="center"/>
          </w:tcPr>
          <w:p w:rsidR="00213C1E" w:rsidRDefault="00213C1E" w:rsidP="00213C1E">
            <m:oMathPara>
              <m:oMath>
                <m:r>
                  <w:rPr>
                    <w:rFonts w:ascii="Cambria Math" w:hAnsi="Cambria Math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</m:oMath>
            </m:oMathPara>
          </w:p>
        </w:tc>
        <w:tc>
          <w:tcPr>
            <w:tcW w:w="2150" w:type="dxa"/>
            <w:vAlign w:val="center"/>
          </w:tcPr>
          <w:p w:rsidR="00213C1E" w:rsidRDefault="00213C1E" w:rsidP="00213C1E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v=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gs</m:t>
                    </m:r>
                  </m:e>
                </m:rad>
              </m:oMath>
            </m:oMathPara>
          </w:p>
        </w:tc>
      </w:tr>
    </w:tbl>
    <w:p w:rsidR="00011293" w:rsidRDefault="00213C1E" w:rsidP="00011293">
      <w:pPr>
        <w:pStyle w:val="Cmsor2"/>
        <w:numPr>
          <w:ilvl w:val="0"/>
          <w:numId w:val="1"/>
        </w:numPr>
      </w:pPr>
      <w:r>
        <w:t>Harmonikus rezgőmozgás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755"/>
        <w:gridCol w:w="1510"/>
        <w:gridCol w:w="1511"/>
        <w:gridCol w:w="755"/>
        <w:gridCol w:w="2266"/>
      </w:tblGrid>
      <w:tr w:rsidR="00011293" w:rsidTr="00B00B87">
        <w:tc>
          <w:tcPr>
            <w:tcW w:w="2265" w:type="dxa"/>
            <w:vAlign w:val="center"/>
          </w:tcPr>
          <w:p w:rsidR="00011293" w:rsidRDefault="00011293" w:rsidP="00011293">
            <m:oMathPara>
              <m:oMath>
                <m:r>
                  <w:rPr>
                    <w:rFonts w:ascii="Cambria Math" w:hAnsi="Cambria Math"/>
                  </w:rPr>
                  <m:t>ω=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=2πf</m:t>
                </m:r>
              </m:oMath>
            </m:oMathPara>
          </w:p>
        </w:tc>
        <w:tc>
          <w:tcPr>
            <w:tcW w:w="2265" w:type="dxa"/>
            <w:gridSpan w:val="2"/>
            <w:vAlign w:val="center"/>
          </w:tcPr>
          <w:p w:rsidR="00011293" w:rsidRDefault="00011293" w:rsidP="00011293">
            <m:oMathPara>
              <m:oMath>
                <m:r>
                  <w:rPr>
                    <w:rFonts w:ascii="Cambria Math" w:hAnsi="Cambria Math"/>
                  </w:rPr>
                  <m:t>f=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266" w:type="dxa"/>
            <w:gridSpan w:val="2"/>
            <w:vAlign w:val="center"/>
          </w:tcPr>
          <w:p w:rsidR="00011293" w:rsidRDefault="00011293" w:rsidP="00011293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=A ω</m:t>
                </m:r>
              </m:oMath>
            </m:oMathPara>
          </w:p>
        </w:tc>
        <w:tc>
          <w:tcPr>
            <w:tcW w:w="2266" w:type="dxa"/>
            <w:vAlign w:val="center"/>
          </w:tcPr>
          <w:p w:rsidR="00011293" w:rsidRDefault="00011293" w:rsidP="00011293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=-A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ω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bookmarkStart w:id="0" w:name="_GoBack"/>
        <w:bookmarkEnd w:id="0"/>
      </w:tr>
      <w:tr w:rsidR="00B836C0" w:rsidTr="00BB56AA">
        <w:tc>
          <w:tcPr>
            <w:tcW w:w="3020" w:type="dxa"/>
            <w:gridSpan w:val="2"/>
          </w:tcPr>
          <w:p w:rsidR="00B836C0" w:rsidRDefault="00B836C0" w:rsidP="00B836C0">
            <m:oMathPara>
              <m:oMath>
                <m:r>
                  <w:rPr>
                    <w:rFonts w:ascii="Cambria Math" w:eastAsiaTheme="minorEastAsia" w:hAnsi="Cambria Math" w:cs="Cambria Math"/>
                  </w:rPr>
                  <m:t>x</m:t>
                </m:r>
                <m:r>
                  <w:rPr>
                    <w:rFonts w:ascii="Cambria Math" w:hAnsi="Cambria Math"/>
                  </w:rPr>
                  <m:t>(t)=A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3021" w:type="dxa"/>
            <w:gridSpan w:val="2"/>
          </w:tcPr>
          <w:p w:rsidR="00B836C0" w:rsidRDefault="00B836C0" w:rsidP="00B836C0">
            <m:oMathPara>
              <m:oMath>
                <m:r>
                  <w:rPr>
                    <w:rFonts w:ascii="Cambria Math" w:hAnsi="Cambria Math"/>
                  </w:rPr>
                  <m:t>v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=A∙ω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3021" w:type="dxa"/>
            <w:gridSpan w:val="2"/>
          </w:tcPr>
          <w:p w:rsidR="00B836C0" w:rsidRDefault="00B836C0" w:rsidP="00B836C0">
            <m:oMathPara>
              <m:oMath>
                <m:r>
                  <w:rPr>
                    <w:rFonts w:ascii="Cambria Math" w:hAnsi="Cambria Math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=-A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</w:tr>
    </w:tbl>
    <w:p w:rsidR="00B836C0" w:rsidRDefault="00B836C0" w:rsidP="00B836C0">
      <w:pPr>
        <w:pStyle w:val="Cmsor2"/>
        <w:numPr>
          <w:ilvl w:val="0"/>
          <w:numId w:val="1"/>
        </w:numPr>
      </w:pPr>
      <w:r>
        <w:t>Sebesség mérése Doppler-elv alapján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836C0" w:rsidTr="00B836C0">
        <w:tc>
          <w:tcPr>
            <w:tcW w:w="2265" w:type="dxa"/>
            <w:vAlign w:val="center"/>
          </w:tcPr>
          <w:p w:rsidR="00B836C0" w:rsidRDefault="00B836C0" w:rsidP="00B836C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c-v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265" w:type="dxa"/>
            <w:vAlign w:val="center"/>
          </w:tcPr>
          <w:p w:rsidR="00B836C0" w:rsidRDefault="00B836C0" w:rsidP="00B836C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</w:rPr>
                  <m:t>=c∙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266" w:type="dxa"/>
            <w:vAlign w:val="center"/>
          </w:tcPr>
          <w:p w:rsidR="00B836C0" w:rsidRDefault="00B836C0" w:rsidP="00B836C0">
            <m:oMathPara>
              <m:oMath>
                <m:r>
                  <w:rPr>
                    <w:rFonts w:ascii="Cambria Math" w:hAnsi="Cambria Math"/>
                  </w:rPr>
                  <m:t>v=c-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c∙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266" w:type="dxa"/>
            <w:vAlign w:val="center"/>
          </w:tcPr>
          <w:p w:rsidR="00B836C0" w:rsidRDefault="00B836C0" w:rsidP="00B836C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t=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c-v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c+u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</w:tr>
    </w:tbl>
    <w:p w:rsidR="00011293" w:rsidRDefault="00011293" w:rsidP="00011293">
      <w:pPr>
        <w:pStyle w:val="Cmsor2"/>
        <w:numPr>
          <w:ilvl w:val="0"/>
          <w:numId w:val="1"/>
        </w:numPr>
      </w:pPr>
      <w:r>
        <w:t>Egyenletes körmozgás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65"/>
        <w:gridCol w:w="1805"/>
        <w:gridCol w:w="1860"/>
        <w:gridCol w:w="1834"/>
        <w:gridCol w:w="1698"/>
      </w:tblGrid>
      <w:tr w:rsidR="00011293" w:rsidTr="00011293">
        <w:tc>
          <w:tcPr>
            <w:tcW w:w="1865" w:type="dxa"/>
            <w:vAlign w:val="center"/>
          </w:tcPr>
          <w:p w:rsidR="00011293" w:rsidRDefault="00011293" w:rsidP="00BB56AA">
            <m:oMathPara>
              <m:oMath>
                <m:r>
                  <w:rPr>
                    <w:rFonts w:ascii="Cambria Math" w:hAnsi="Cambria Math"/>
                  </w:rPr>
                  <m:t>ω=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=2πf</m:t>
                </m:r>
              </m:oMath>
            </m:oMathPara>
          </w:p>
        </w:tc>
        <w:tc>
          <w:tcPr>
            <w:tcW w:w="1805" w:type="dxa"/>
            <w:vAlign w:val="center"/>
          </w:tcPr>
          <w:p w:rsidR="00011293" w:rsidRDefault="00011293" w:rsidP="00BB56AA">
            <m:oMathPara>
              <m:oMath>
                <m:r>
                  <w:rPr>
                    <w:rFonts w:ascii="Cambria Math" w:hAnsi="Cambria Math"/>
                  </w:rPr>
                  <m:t>f=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1860" w:type="dxa"/>
            <w:vAlign w:val="center"/>
          </w:tcPr>
          <w:p w:rsidR="00011293" w:rsidRDefault="00011293" w:rsidP="00BB56AA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1834" w:type="dxa"/>
            <w:vAlign w:val="center"/>
          </w:tcPr>
          <w:p w:rsidR="00011293" w:rsidRDefault="00011293" w:rsidP="00BB56AA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 w:hAnsi="Cambria Math"/>
                  </w:rPr>
                  <m:t>=rω</m:t>
                </m:r>
              </m:oMath>
            </m:oMathPara>
          </w:p>
        </w:tc>
        <w:tc>
          <w:tcPr>
            <w:tcW w:w="1698" w:type="dxa"/>
          </w:tcPr>
          <w:p w:rsidR="00011293" w:rsidRDefault="00011293" w:rsidP="00BB56AA">
            <w:pPr>
              <w:rPr>
                <w:rFonts w:ascii="Calibri Light" w:eastAsia="Times New Roman" w:hAnsi="Calibri Light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cp</m:t>
                    </m:r>
                  </m:sub>
                </m:sSub>
                <m:r>
                  <w:rPr>
                    <w:rFonts w:ascii="Cambria Math" w:hAnsi="Cambria Math"/>
                  </w:rPr>
                  <m:t>=r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=vω</m:t>
                </m:r>
              </m:oMath>
            </m:oMathPara>
          </w:p>
        </w:tc>
      </w:tr>
    </w:tbl>
    <w:p w:rsidR="00B836C0" w:rsidRDefault="00B836C0" w:rsidP="00B836C0">
      <w:pPr>
        <w:pStyle w:val="Cmsor2"/>
        <w:numPr>
          <w:ilvl w:val="0"/>
          <w:numId w:val="1"/>
        </w:numPr>
      </w:pPr>
      <w:r>
        <w:t>Vízszintes hajítás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7780D" w:rsidTr="00E7780D">
        <w:tc>
          <w:tcPr>
            <w:tcW w:w="4531" w:type="dxa"/>
          </w:tcPr>
          <w:p w:rsidR="00E7780D" w:rsidRDefault="00E7780D" w:rsidP="00B836C0">
            <m:oMathPara>
              <m:oMath>
                <m:r>
                  <w:rPr>
                    <w:rFonts w:ascii="Cambria Math" w:hAnsi="Cambria Math"/>
                  </w:rPr>
                  <m:t>x=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4531" w:type="dxa"/>
          </w:tcPr>
          <w:p w:rsidR="00E7780D" w:rsidRDefault="00E7780D" w:rsidP="00B836C0"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7780D" w:rsidTr="00E7780D">
        <w:tc>
          <w:tcPr>
            <w:tcW w:w="4531" w:type="dxa"/>
          </w:tcPr>
          <w:p w:rsidR="00E7780D" w:rsidRDefault="00E7780D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4531" w:type="dxa"/>
          </w:tcPr>
          <w:p w:rsidR="00E7780D" w:rsidRDefault="00E7780D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gt</m:t>
                </m:r>
              </m:oMath>
            </m:oMathPara>
          </w:p>
        </w:tc>
      </w:tr>
      <w:tr w:rsidR="00E7780D" w:rsidTr="00E7780D">
        <w:tc>
          <w:tcPr>
            <w:tcW w:w="4531" w:type="dxa"/>
          </w:tcPr>
          <w:p w:rsidR="00E7780D" w:rsidRDefault="00E7780D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531" w:type="dxa"/>
          </w:tcPr>
          <w:p w:rsidR="00E7780D" w:rsidRDefault="00E7780D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</w:tr>
      <w:tr w:rsidR="00E7780D" w:rsidTr="00392326">
        <w:tc>
          <w:tcPr>
            <w:tcW w:w="9062" w:type="dxa"/>
            <w:gridSpan w:val="2"/>
          </w:tcPr>
          <w:p w:rsidR="00E7780D" w:rsidRPr="00E768BC" w:rsidRDefault="00E7780D" w:rsidP="00B836C0">
            <w:pPr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E7780D" w:rsidRDefault="00E7780D" w:rsidP="00E7780D">
      <w:pPr>
        <w:pStyle w:val="Cmsor2"/>
        <w:numPr>
          <w:ilvl w:val="0"/>
          <w:numId w:val="1"/>
        </w:numPr>
      </w:pPr>
      <w:r>
        <w:t>Ferde</w:t>
      </w:r>
      <w:r>
        <w:t xml:space="preserve"> hajítás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1511"/>
        <w:gridCol w:w="1510"/>
        <w:gridCol w:w="3021"/>
      </w:tblGrid>
      <w:tr w:rsidR="00E7780D" w:rsidTr="00BB56AA"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r>
                  <w:rPr>
                    <w:rFonts w:ascii="Cambria Math" w:hAnsi="Cambria Math"/>
                  </w:rPr>
                  <m:t>x=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αt</m:t>
                    </m:r>
                  </m:e>
                </m:func>
              </m:oMath>
            </m:oMathPara>
          </w:p>
        </w:tc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αt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7780D" w:rsidTr="00BB56AA"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</m:oMath>
            </m:oMathPara>
          </w:p>
        </w:tc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gt</m:t>
                </m:r>
              </m:oMath>
            </m:oMathPara>
          </w:p>
        </w:tc>
      </w:tr>
      <w:tr w:rsidR="00E7780D" w:rsidTr="00BB56AA"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4531" w:type="dxa"/>
            <w:gridSpan w:val="2"/>
          </w:tcPr>
          <w:p w:rsidR="00E7780D" w:rsidRDefault="00E7780D" w:rsidP="00BB56AA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g</m:t>
                </m:r>
              </m:oMath>
            </m:oMathPara>
          </w:p>
        </w:tc>
      </w:tr>
      <w:tr w:rsidR="00E7780D" w:rsidRPr="00E768BC" w:rsidTr="00BB56AA">
        <w:tc>
          <w:tcPr>
            <w:tcW w:w="9062" w:type="dxa"/>
            <w:gridSpan w:val="4"/>
          </w:tcPr>
          <w:p w:rsidR="00E7780D" w:rsidRPr="00E768BC" w:rsidRDefault="00E7780D" w:rsidP="00BB56AA">
            <w:pPr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y=x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7780D" w:rsidTr="00E7780D">
        <w:tc>
          <w:tcPr>
            <w:tcW w:w="3020" w:type="dxa"/>
          </w:tcPr>
          <w:p w:rsidR="00E7780D" w:rsidRDefault="00E7780D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∙sin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</m:oMath>
            </m:oMathPara>
          </w:p>
        </w:tc>
        <w:tc>
          <w:tcPr>
            <w:tcW w:w="3021" w:type="dxa"/>
            <w:gridSpan w:val="2"/>
          </w:tcPr>
          <w:p w:rsidR="00E7780D" w:rsidRDefault="00011293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∙sin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</m:e>
                            </m:fun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:rsidR="00E7780D" w:rsidRDefault="00011293" w:rsidP="00B836C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</m:oMath>
            </m:oMathPara>
          </w:p>
        </w:tc>
      </w:tr>
    </w:tbl>
    <w:p w:rsidR="00011293" w:rsidRDefault="00011293" w:rsidP="00011293">
      <w:pPr>
        <w:pStyle w:val="Cmsor2"/>
        <w:numPr>
          <w:ilvl w:val="0"/>
          <w:numId w:val="1"/>
        </w:numPr>
      </w:pPr>
      <w:proofErr w:type="spellStart"/>
      <w:r>
        <w:t>Polár</w:t>
      </w:r>
      <w:proofErr w:type="spellEnd"/>
      <w:r>
        <w:t>-, henger-, gömbi-koordináták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11293" w:rsidTr="00011293">
        <w:tc>
          <w:tcPr>
            <w:tcW w:w="4531" w:type="dxa"/>
          </w:tcPr>
          <w:p w:rsidR="00011293" w:rsidRDefault="00011293" w:rsidP="00011293">
            <w:r>
              <w:t xml:space="preserve">Descartes </w:t>
            </w:r>
          </w:p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  <w:tr w:rsidR="00011293" w:rsidTr="00011293">
        <w:tc>
          <w:tcPr>
            <w:tcW w:w="4531" w:type="dxa"/>
          </w:tcPr>
          <w:p w:rsidR="00011293" w:rsidRDefault="00011293" w:rsidP="00011293"/>
        </w:tc>
        <w:tc>
          <w:tcPr>
            <w:tcW w:w="4531" w:type="dxa"/>
          </w:tcPr>
          <w:p w:rsidR="00011293" w:rsidRDefault="00011293" w:rsidP="00011293"/>
        </w:tc>
      </w:tr>
    </w:tbl>
    <w:p w:rsidR="00011293" w:rsidRPr="00011293" w:rsidRDefault="00011293" w:rsidP="00011293"/>
    <w:p w:rsidR="00E7780D" w:rsidRPr="00B836C0" w:rsidRDefault="00E7780D" w:rsidP="00B836C0"/>
    <w:p w:rsidR="00B836C0" w:rsidRPr="00B836C0" w:rsidRDefault="00B836C0" w:rsidP="00B836C0"/>
    <w:p w:rsidR="00213C1E" w:rsidRPr="00213C1E" w:rsidRDefault="00213C1E" w:rsidP="00213C1E"/>
    <w:p w:rsidR="006007F7" w:rsidRPr="006007F7" w:rsidRDefault="006007F7" w:rsidP="006007F7"/>
    <w:sectPr w:rsidR="006007F7" w:rsidRPr="00600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6D1E"/>
    <w:multiLevelType w:val="hybridMultilevel"/>
    <w:tmpl w:val="B5FC34B6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7F7"/>
    <w:rsid w:val="00011293"/>
    <w:rsid w:val="00213C1E"/>
    <w:rsid w:val="00443DFC"/>
    <w:rsid w:val="005B098F"/>
    <w:rsid w:val="006007F7"/>
    <w:rsid w:val="006D7D0E"/>
    <w:rsid w:val="0086171E"/>
    <w:rsid w:val="00B60BFE"/>
    <w:rsid w:val="00B836C0"/>
    <w:rsid w:val="00E05493"/>
    <w:rsid w:val="00E7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44A43"/>
  <w15:chartTrackingRefBased/>
  <w15:docId w15:val="{987DE204-E854-4DE0-8250-85226BD2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00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13C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6007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00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600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213C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csostblzat">
    <w:name w:val="Table Grid"/>
    <w:basedOn w:val="Normltblzat"/>
    <w:uiPriority w:val="39"/>
    <w:rsid w:val="00213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213C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148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2017-04-23T19:40:00Z</dcterms:created>
  <dcterms:modified xsi:type="dcterms:W3CDTF">2017-04-23T20:39:00Z</dcterms:modified>
</cp:coreProperties>
</file>